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40"/>
        </w:tabs>
        <w:jc w:val="center"/>
        <w:rPr>
          <w:rFonts w:ascii="黑体" w:hAnsi="黑体" w:eastAsia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  <w:lang w:val="en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sz w:val="32"/>
          <w:szCs w:val="32"/>
          <w:lang w:val="en" w:eastAsia="zh-CN"/>
        </w:rPr>
        <w:t>河南省“三支一扶”考生</w:t>
      </w:r>
      <w:r>
        <w:rPr>
          <w:rFonts w:hint="eastAsia" w:ascii="黑体" w:hAnsi="黑体" w:eastAsia="黑体" w:cs="黑体"/>
          <w:sz w:val="32"/>
          <w:szCs w:val="32"/>
        </w:rPr>
        <w:t>健康管理信息承诺书</w:t>
      </w:r>
    </w:p>
    <w:tbl>
      <w:tblPr>
        <w:tblStyle w:val="6"/>
        <w:tblpPr w:leftFromText="180" w:rightFromText="180" w:vertAnchor="text" w:horzAnchor="page" w:tblpX="1117" w:tblpY="248"/>
        <w:tblOverlap w:val="never"/>
        <w:tblW w:w="10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0"/>
        <w:gridCol w:w="487"/>
        <w:gridCol w:w="878"/>
        <w:gridCol w:w="283"/>
        <w:gridCol w:w="1091"/>
        <w:gridCol w:w="1222"/>
        <w:gridCol w:w="379"/>
        <w:gridCol w:w="1428"/>
        <w:gridCol w:w="114"/>
        <w:gridCol w:w="650"/>
        <w:gridCol w:w="390"/>
        <w:gridCol w:w="512"/>
        <w:gridCol w:w="231"/>
        <w:gridCol w:w="831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3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考点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名称</w:t>
            </w:r>
          </w:p>
        </w:tc>
        <w:tc>
          <w:tcPr>
            <w:tcW w:w="3474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 xml:space="preserve"> 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sz w:val="21"/>
                <w:szCs w:val="21"/>
                <w:lang w:eastAsia="zh-CN"/>
              </w:rPr>
              <w:t>准考证号</w:t>
            </w:r>
          </w:p>
        </w:tc>
        <w:tc>
          <w:tcPr>
            <w:tcW w:w="3640" w:type="dxa"/>
            <w:gridSpan w:val="7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37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姓   名</w:t>
            </w:r>
          </w:p>
        </w:tc>
        <w:tc>
          <w:tcPr>
            <w:tcW w:w="116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09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身份证号</w:t>
            </w:r>
          </w:p>
        </w:tc>
        <w:tc>
          <w:tcPr>
            <w:tcW w:w="3029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联系电话</w:t>
            </w:r>
          </w:p>
        </w:tc>
        <w:tc>
          <w:tcPr>
            <w:tcW w:w="2486" w:type="dxa"/>
            <w:gridSpan w:val="4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0058" w:type="dxa"/>
            <w:gridSpan w:val="15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ascii="黑体" w:hAnsi="黑体" w:eastAsia="黑体"/>
                <w:sz w:val="21"/>
                <w:szCs w:val="21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2015" w:type="dxa"/>
            <w:gridSpan w:val="3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天内国内中、高风险等疫情重点地区旅居地〔县（市、区）〕(未到过的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2</w:t>
            </w:r>
            <w:r>
              <w:rPr>
                <w:rFonts w:hint="eastAsia" w:eastAsia="黑体"/>
                <w:sz w:val="21"/>
                <w:szCs w:val="21"/>
              </w:rPr>
              <w:t>1</w:t>
            </w:r>
            <w:r>
              <w:rPr>
                <w:rFonts w:eastAsia="黑体"/>
                <w:sz w:val="21"/>
                <w:szCs w:val="21"/>
              </w:rPr>
              <w:t>天内境外旅居地（国家地区）(未到过的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填无</w:t>
            </w:r>
            <w:r>
              <w:rPr>
                <w:rFonts w:eastAsia="黑体"/>
                <w:sz w:val="21"/>
                <w:szCs w:val="21"/>
              </w:rPr>
              <w:t>)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居住社区、村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7</w:t>
            </w:r>
            <w:r>
              <w:rPr>
                <w:rFonts w:eastAsia="黑体"/>
                <w:sz w:val="21"/>
                <w:szCs w:val="21"/>
              </w:rPr>
              <w:t>天内发生疫情</w:t>
            </w:r>
          </w:p>
          <w:p>
            <w:pPr>
              <w:pStyle w:val="8"/>
              <w:overflowPunct w:val="0"/>
              <w:spacing w:line="240" w:lineRule="exact"/>
              <w:ind w:firstLine="0" w:firstLineChars="0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①是②否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属于下列哪种情形：①确诊病例②无症状感染者③疑似病例④密切接触者⑤密切接触者的密切接触者⑥以上都不是</w:t>
            </w:r>
          </w:p>
        </w:tc>
        <w:tc>
          <w:tcPr>
            <w:tcW w:w="1133" w:type="dxa"/>
            <w:gridSpan w:val="3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是否解除医学隔离观察：①是②否③不属于</w:t>
            </w:r>
          </w:p>
        </w:tc>
        <w:tc>
          <w:tcPr>
            <w:tcW w:w="831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最近</w:t>
            </w:r>
            <w:r>
              <w:rPr>
                <w:rFonts w:hint="eastAsia" w:eastAsia="黑体"/>
                <w:sz w:val="21"/>
                <w:szCs w:val="21"/>
              </w:rPr>
              <w:t>核酸检测日期</w:t>
            </w:r>
          </w:p>
        </w:tc>
        <w:tc>
          <w:tcPr>
            <w:tcW w:w="912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结果</w:t>
            </w:r>
            <w:r>
              <w:rPr>
                <w:rFonts w:eastAsia="黑体"/>
                <w:sz w:val="21"/>
                <w:szCs w:val="21"/>
              </w:rPr>
              <w:t>①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阴性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②</w:t>
            </w:r>
          </w:p>
          <w:p>
            <w:pPr>
              <w:overflowPunct w:val="0"/>
              <w:spacing w:line="24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15" w:type="dxa"/>
            <w:gridSpan w:val="3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831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  <w:tc>
          <w:tcPr>
            <w:tcW w:w="912" w:type="dxa"/>
            <w:vAlign w:val="center"/>
          </w:tcPr>
          <w:p>
            <w:pPr>
              <w:overflowPunct w:val="0"/>
              <w:spacing w:line="280" w:lineRule="exact"/>
              <w:jc w:val="left"/>
              <w:rPr>
                <w:rFonts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058" w:type="dxa"/>
            <w:gridSpan w:val="15"/>
            <w:vAlign w:val="center"/>
          </w:tcPr>
          <w:p>
            <w:pPr>
              <w:overflowPunct w:val="0"/>
              <w:spacing w:line="28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健康监测（自</w:t>
            </w:r>
            <w:r>
              <w:rPr>
                <w:rFonts w:hint="default" w:eastAsia="黑体"/>
                <w:sz w:val="21"/>
                <w:szCs w:val="21"/>
                <w:lang w:val="en" w:eastAsia="zh-CN"/>
              </w:rPr>
              <w:t>9</w:t>
            </w:r>
            <w:r>
              <w:rPr>
                <w:rFonts w:eastAsia="黑体"/>
                <w:sz w:val="21"/>
                <w:szCs w:val="21"/>
              </w:rPr>
              <w:t>月</w:t>
            </w:r>
            <w:r>
              <w:rPr>
                <w:rFonts w:hint="default" w:eastAsia="黑体"/>
                <w:sz w:val="21"/>
                <w:szCs w:val="21"/>
                <w:lang w:val="en" w:eastAsia="zh-CN"/>
              </w:rPr>
              <w:t>17</w:t>
            </w:r>
            <w:r>
              <w:rPr>
                <w:rFonts w:eastAsia="黑体"/>
                <w:sz w:val="21"/>
                <w:szCs w:val="21"/>
              </w:rPr>
              <w:t>日开始起）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天数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overflowPunct w:val="0"/>
              <w:spacing w:line="220" w:lineRule="exact"/>
              <w:jc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监测日期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hint="eastAsia" w:eastAsia="黑体"/>
                <w:sz w:val="21"/>
                <w:szCs w:val="21"/>
              </w:rPr>
              <w:t>健康</w:t>
            </w:r>
            <w:r>
              <w:rPr>
                <w:rFonts w:eastAsia="黑体"/>
                <w:sz w:val="21"/>
                <w:szCs w:val="21"/>
              </w:rPr>
              <w:t>码：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①</w:t>
            </w:r>
            <w:r>
              <w:rPr>
                <w:rFonts w:eastAsia="黑体"/>
                <w:sz w:val="21"/>
                <w:szCs w:val="21"/>
              </w:rPr>
              <w:t>绿码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②</w:t>
            </w:r>
            <w:r>
              <w:rPr>
                <w:rFonts w:eastAsia="黑体"/>
                <w:sz w:val="21"/>
                <w:szCs w:val="21"/>
              </w:rPr>
              <w:t>红码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③</w:t>
            </w:r>
            <w:r>
              <w:rPr>
                <w:rFonts w:eastAsia="黑体"/>
                <w:sz w:val="21"/>
                <w:szCs w:val="21"/>
              </w:rPr>
              <w:t>黄码</w:t>
            </w: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eastAsia="黑体"/>
                <w:sz w:val="21"/>
                <w:szCs w:val="21"/>
              </w:rPr>
              <w:t>通信大数据行程卡：①绿卡②绿卡，但前14天到达或途径</w:t>
            </w:r>
            <w:r>
              <w:rPr>
                <w:rFonts w:hint="eastAsia" w:eastAsia="黑体"/>
                <w:sz w:val="21"/>
                <w:szCs w:val="21"/>
                <w:lang w:eastAsia="zh-CN"/>
              </w:rPr>
              <w:t>中高风险地区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</w:rPr>
              <w:t>体温是否正常</w:t>
            </w:r>
          </w:p>
          <w:p>
            <w:pPr>
              <w:overflowPunct w:val="0"/>
              <w:spacing w:line="260" w:lineRule="exact"/>
              <w:rPr>
                <w:rFonts w:ascii="Arial" w:hAnsi="Arial" w:eastAsia="黑体" w:cs="Arial"/>
                <w:sz w:val="21"/>
                <w:szCs w:val="21"/>
              </w:rPr>
            </w:pPr>
            <w:r>
              <w:rPr>
                <w:rFonts w:hint="eastAsia" w:ascii="Arial" w:hAnsi="Arial" w:eastAsia="黑体" w:cs="Arial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Arial" w:hAnsi="Arial" w:eastAsia="黑体" w:cs="Arial"/>
                <w:sz w:val="21"/>
                <w:szCs w:val="21"/>
              </w:rPr>
              <w:t>正常值:＜37.3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℃</w:t>
            </w:r>
            <w:r>
              <w:rPr>
                <w:rFonts w:hint="eastAsia" w:ascii="Arial" w:hAnsi="Arial" w:eastAsia="黑体" w:cs="Arial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是否有以下症状：①发热②乏力③咳嗽或打喷嚏④咽痛⑤腹泻⑥呕吐⑦黄疸⑧皮疹⑨结膜充血⑩都没有</w:t>
            </w: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20" w:lineRule="exact"/>
              <w:jc w:val="left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如出现以上所列症状，是否排除疑似传染病：①是②否(未出现以上所列症状的此栏</w:t>
            </w:r>
            <w:bookmarkStart w:id="0" w:name="_GoBack"/>
            <w:bookmarkEnd w:id="0"/>
            <w:r>
              <w:rPr>
                <w:rFonts w:eastAsia="黑体"/>
                <w:sz w:val="21"/>
                <w:szCs w:val="21"/>
              </w:rPr>
              <w:t>空白)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17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18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default"/>
                <w:sz w:val="21"/>
                <w:szCs w:val="21"/>
                <w:lang w:val="en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19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20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21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22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50" w:type="dxa"/>
            <w:vAlign w:val="center"/>
          </w:tcPr>
          <w:p>
            <w:pPr>
              <w:overflowPunct w:val="0"/>
              <w:spacing w:line="240" w:lineRule="exact"/>
              <w:jc w:val="center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rFonts w:hint="default"/>
                <w:sz w:val="21"/>
                <w:szCs w:val="21"/>
                <w:lang w:val="en" w:eastAsia="zh-CN"/>
              </w:rPr>
              <w:t>23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552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overflowPunct w:val="0"/>
              <w:spacing w:line="240" w:lineRule="exact"/>
              <w:jc w:val="left"/>
              <w:rPr>
                <w:sz w:val="21"/>
                <w:szCs w:val="21"/>
              </w:rPr>
            </w:pPr>
          </w:p>
        </w:tc>
      </w:tr>
    </w:tbl>
    <w:p>
      <w:pPr>
        <w:snapToGrid w:val="0"/>
        <w:jc w:val="center"/>
        <w:rPr>
          <w:rFonts w:ascii="楷体_GB2312" w:eastAsia="楷体_GB2312"/>
          <w:b/>
          <w:sz w:val="21"/>
          <w:szCs w:val="21"/>
        </w:rPr>
      </w:pPr>
      <w:r>
        <w:rPr>
          <w:rFonts w:hint="eastAsia" w:ascii="楷体_GB2312" w:eastAsia="楷体_GB2312"/>
          <w:b/>
          <w:sz w:val="21"/>
          <w:szCs w:val="21"/>
        </w:rPr>
        <w:t>（请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于进考场前</w:t>
      </w:r>
      <w:r>
        <w:rPr>
          <w:rFonts w:hint="eastAsia" w:ascii="楷体_GB2312" w:eastAsia="楷体_GB2312"/>
          <w:b/>
          <w:sz w:val="21"/>
          <w:szCs w:val="21"/>
        </w:rPr>
        <w:t>将此承诺书交</w:t>
      </w:r>
      <w:r>
        <w:rPr>
          <w:rFonts w:hint="eastAsia" w:ascii="楷体_GB2312" w:eastAsia="楷体_GB2312"/>
          <w:b/>
          <w:sz w:val="21"/>
          <w:szCs w:val="21"/>
          <w:lang w:eastAsia="zh-CN"/>
        </w:rPr>
        <w:t>给监考老师</w:t>
      </w:r>
      <w:r>
        <w:rPr>
          <w:rFonts w:hint="eastAsia" w:ascii="楷体_GB2312" w:eastAsia="楷体_GB2312"/>
          <w:b/>
          <w:sz w:val="21"/>
          <w:szCs w:val="21"/>
        </w:rPr>
        <w:t>）</w:t>
      </w:r>
    </w:p>
    <w:p>
      <w:pPr>
        <w:spacing w:line="300" w:lineRule="exac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本人承诺：以上个人填报的信息属实，如有虚报、瞒报，愿承担一切责任及后果。</w:t>
      </w:r>
    </w:p>
    <w:p>
      <w:pPr>
        <w:spacing w:line="300" w:lineRule="exact"/>
        <w:ind w:firstLine="4560" w:firstLineChars="1900"/>
        <w:rPr>
          <w:rFonts w:ascii="黑体" w:hAnsi="黑体" w:eastAsia="黑体" w:cs="黑体"/>
          <w:sz w:val="24"/>
        </w:rPr>
      </w:pPr>
    </w:p>
    <w:p>
      <w:pPr>
        <w:spacing w:line="300" w:lineRule="exact"/>
        <w:ind w:firstLine="3120" w:firstLineChars="1300"/>
      </w:pPr>
      <w:r>
        <w:rPr>
          <w:rFonts w:hint="eastAsia" w:ascii="黑体" w:hAnsi="黑体" w:eastAsia="黑体" w:cs="黑体"/>
          <w:sz w:val="24"/>
        </w:rPr>
        <w:t>本人签字：                    202</w:t>
      </w:r>
      <w:r>
        <w:rPr>
          <w:rFonts w:hint="eastAsia" w:ascii="黑体" w:hAnsi="黑体" w:eastAsia="黑体" w:cs="黑体"/>
          <w:sz w:val="24"/>
          <w:lang w:val="en-US" w:eastAsia="zh-CN"/>
        </w:rPr>
        <w:t>2</w:t>
      </w:r>
      <w:r>
        <w:rPr>
          <w:rFonts w:hint="eastAsia" w:ascii="黑体" w:hAnsi="黑体" w:eastAsia="黑体" w:cs="黑体"/>
          <w:sz w:val="24"/>
        </w:rPr>
        <w:t>年</w:t>
      </w:r>
      <w:r>
        <w:rPr>
          <w:rFonts w:hint="default" w:ascii="黑体" w:hAnsi="黑体" w:eastAsia="黑体" w:cs="黑体"/>
          <w:sz w:val="24"/>
          <w:lang w:val="en" w:eastAsia="zh-CN"/>
        </w:rPr>
        <w:t>9</w:t>
      </w:r>
      <w:r>
        <w:rPr>
          <w:rFonts w:hint="eastAsia" w:ascii="黑体" w:hAnsi="黑体" w:eastAsia="黑体" w:cs="黑体"/>
          <w:sz w:val="24"/>
        </w:rPr>
        <w:t xml:space="preserve">月   日 </w:t>
      </w:r>
      <w:r>
        <w:rPr>
          <w:rFonts w:hint="eastAsia" w:ascii="黑体" w:hAnsi="黑体" w:eastAsia="黑体" w:cs="黑体"/>
          <w:sz w:val="21"/>
          <w:szCs w:val="21"/>
        </w:rPr>
        <w:t xml:space="preserve">     </w:t>
      </w:r>
    </w:p>
    <w:sectPr>
      <w:pgSz w:w="11906" w:h="16838"/>
      <w:pgMar w:top="1157" w:right="1633" w:bottom="1157" w:left="163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D782A5D"/>
    <w:rsid w:val="00172BA8"/>
    <w:rsid w:val="00422706"/>
    <w:rsid w:val="00495E6F"/>
    <w:rsid w:val="005B783E"/>
    <w:rsid w:val="00625DE2"/>
    <w:rsid w:val="00C33463"/>
    <w:rsid w:val="00CE58D5"/>
    <w:rsid w:val="00D019E2"/>
    <w:rsid w:val="00DF6E73"/>
    <w:rsid w:val="00EA033D"/>
    <w:rsid w:val="066D25BA"/>
    <w:rsid w:val="0D4248DE"/>
    <w:rsid w:val="0D912874"/>
    <w:rsid w:val="14F926F4"/>
    <w:rsid w:val="177A0071"/>
    <w:rsid w:val="1E532B6B"/>
    <w:rsid w:val="1EA2434D"/>
    <w:rsid w:val="22234EC2"/>
    <w:rsid w:val="2DA56B1A"/>
    <w:rsid w:val="301316F7"/>
    <w:rsid w:val="35EA12CC"/>
    <w:rsid w:val="3B8374BB"/>
    <w:rsid w:val="3C48097A"/>
    <w:rsid w:val="3F7A0B0A"/>
    <w:rsid w:val="3FDA503E"/>
    <w:rsid w:val="53070812"/>
    <w:rsid w:val="53BE47A5"/>
    <w:rsid w:val="55661B8D"/>
    <w:rsid w:val="5BC36B58"/>
    <w:rsid w:val="5C3E7FB9"/>
    <w:rsid w:val="5C863D92"/>
    <w:rsid w:val="5FBF3B4F"/>
    <w:rsid w:val="5FFF8ADF"/>
    <w:rsid w:val="636429FB"/>
    <w:rsid w:val="67EB0478"/>
    <w:rsid w:val="69034763"/>
    <w:rsid w:val="69DD52B6"/>
    <w:rsid w:val="6D782A5D"/>
    <w:rsid w:val="6DB2171E"/>
    <w:rsid w:val="70414853"/>
    <w:rsid w:val="7650059A"/>
    <w:rsid w:val="7D8B015E"/>
    <w:rsid w:val="7DFBEEE0"/>
    <w:rsid w:val="7E76E418"/>
    <w:rsid w:val="9DFB9C24"/>
    <w:rsid w:val="AFD6C9FD"/>
    <w:rsid w:val="B87F17E3"/>
    <w:rsid w:val="BFFA7DC0"/>
    <w:rsid w:val="DDBB9799"/>
    <w:rsid w:val="DDEF1EF3"/>
    <w:rsid w:val="EABB2135"/>
    <w:rsid w:val="F691ED6D"/>
    <w:rsid w:val="F6F73929"/>
    <w:rsid w:val="FACE24F2"/>
    <w:rsid w:val="FBBFEFED"/>
    <w:rsid w:val="FFFEB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批注框文本 Char"/>
    <w:basedOn w:val="7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696</Characters>
  <Lines>5</Lines>
  <Paragraphs>1</Paragraphs>
  <TotalTime>0</TotalTime>
  <ScaleCrop>false</ScaleCrop>
  <LinksUpToDate>false</LinksUpToDate>
  <CharactersWithSpaces>816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2021-06-16T09:55:00Z</dcterms:created>
  <dc:creator>l</dc:creator>
  <cp:lastModifiedBy>huawei</cp:lastModifiedBy>
  <cp:lastPrinted>2022-09-16T00:45:00Z</cp:lastPrinted>
  <dcterms:modified xsi:type="dcterms:W3CDTF">2022-09-15T16:49:54Z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F7F3925196904DC29185EDEE0BF50334</vt:lpwstr>
  </property>
</Properties>
</file>