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0"/>
        <w:gridCol w:w="3069"/>
        <w:gridCol w:w="1239"/>
        <w:gridCol w:w="1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00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829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商丘市第一人民医院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2025年面向社会公开招聘人事代理护理、医技人员招聘计划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普通高等教育专科及以上学历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（高中起点、不含对口升学）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普通高等教育本科及以上学历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22E5D95"/>
    <w:rsid w:val="2EDC2A13"/>
    <w:rsid w:val="45AE67AA"/>
    <w:rsid w:val="60523602"/>
    <w:rsid w:val="622E5D95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2025-09-10T00:56:00Z</dcterms:created>
  <dc:creator>SSsleeping</dc:creator>
  <cp:lastModifiedBy>SSsleeping</cp:lastModifiedBy>
  <cp:lastPrinted>2025-09-10T07:50:22Z</cp:lastPrinted>
  <dcterms:modified xsi:type="dcterms:W3CDTF">2025-09-10T07:50:30Z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24C68D11BC8346A2922BAA6D2BAA691D_11</vt:lpwstr>
  </property>
</Properties>
</file>